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DA3AA" w14:textId="1CB41DB4" w:rsidR="0031349A" w:rsidRDefault="0031349A" w:rsidP="0031349A">
      <w:pPr>
        <w:spacing w:after="0"/>
        <w:jc w:val="center"/>
        <w:rPr>
          <w:b/>
          <w:sz w:val="36"/>
          <w:szCs w:val="36"/>
        </w:rPr>
      </w:pPr>
      <w:r w:rsidRPr="006F6C4D">
        <w:rPr>
          <w:b/>
          <w:sz w:val="36"/>
          <w:szCs w:val="36"/>
        </w:rPr>
        <w:t>RESEARCH GUIDE SHEET</w:t>
      </w:r>
      <w:r>
        <w:rPr>
          <w:b/>
          <w:sz w:val="36"/>
          <w:szCs w:val="36"/>
        </w:rPr>
        <w:t>-</w:t>
      </w:r>
      <w:r w:rsidR="00092F78">
        <w:rPr>
          <w:b/>
          <w:sz w:val="36"/>
          <w:szCs w:val="36"/>
        </w:rPr>
        <w:t xml:space="preserve"> </w:t>
      </w:r>
      <w:r w:rsidR="00B4363E">
        <w:rPr>
          <w:b/>
          <w:sz w:val="36"/>
          <w:szCs w:val="36"/>
        </w:rPr>
        <w:t>AP LANGUAGE</w:t>
      </w:r>
      <w:r w:rsidR="00092F78">
        <w:rPr>
          <w:b/>
          <w:sz w:val="36"/>
          <w:szCs w:val="36"/>
        </w:rPr>
        <w:t xml:space="preserve"> POSITION ESSAY</w:t>
      </w:r>
    </w:p>
    <w:p w14:paraId="44E43F15" w14:textId="352BBC59" w:rsidR="00B4363E" w:rsidRPr="006F6C4D" w:rsidRDefault="00B4363E" w:rsidP="0031349A">
      <w:pPr>
        <w:spacing w:after="0"/>
        <w:jc w:val="center"/>
        <w:rPr>
          <w:b/>
          <w:sz w:val="36"/>
          <w:szCs w:val="36"/>
        </w:rPr>
      </w:pPr>
      <w:r>
        <w:rPr>
          <w:b/>
          <w:sz w:val="36"/>
          <w:szCs w:val="36"/>
        </w:rPr>
        <w:t>from PROCON</w:t>
      </w:r>
      <w:bookmarkStart w:id="0" w:name="_GoBack"/>
      <w:bookmarkEnd w:id="0"/>
      <w:r>
        <w:rPr>
          <w:b/>
          <w:sz w:val="36"/>
          <w:szCs w:val="36"/>
        </w:rPr>
        <w:t>.ORG</w:t>
      </w:r>
    </w:p>
    <w:p w14:paraId="4504CE4B" w14:textId="3C508401" w:rsidR="00092F78" w:rsidRDefault="00092F78" w:rsidP="00092F78">
      <w:pPr>
        <w:spacing w:after="0"/>
      </w:pPr>
    </w:p>
    <w:tbl>
      <w:tblPr>
        <w:tblStyle w:val="TableGrid"/>
        <w:tblW w:w="0" w:type="auto"/>
        <w:tblLook w:val="04A0" w:firstRow="1" w:lastRow="0" w:firstColumn="1" w:lastColumn="0" w:noHBand="0" w:noVBand="1"/>
      </w:tblPr>
      <w:tblGrid>
        <w:gridCol w:w="10790"/>
      </w:tblGrid>
      <w:tr w:rsidR="00092F78" w14:paraId="77609C47" w14:textId="77777777" w:rsidTr="001234A3">
        <w:tc>
          <w:tcPr>
            <w:tcW w:w="10790" w:type="dxa"/>
          </w:tcPr>
          <w:p w14:paraId="3B4DC18D" w14:textId="77777777" w:rsidR="00092F78" w:rsidRDefault="00092F78" w:rsidP="001234A3">
            <w:r>
              <w:t>TOPIC:</w:t>
            </w:r>
          </w:p>
          <w:p w14:paraId="646AFC5E" w14:textId="30A4BF5B" w:rsidR="00092F78" w:rsidRDefault="00092F78" w:rsidP="001234A3"/>
        </w:tc>
      </w:tr>
      <w:tr w:rsidR="00092F78" w14:paraId="352D552D" w14:textId="77777777" w:rsidTr="001234A3">
        <w:tc>
          <w:tcPr>
            <w:tcW w:w="10790" w:type="dxa"/>
          </w:tcPr>
          <w:p w14:paraId="676EF678" w14:textId="77777777" w:rsidR="00092F78" w:rsidRDefault="00092F78" w:rsidP="001234A3">
            <w:r>
              <w:t>RESEARCH QUESTION:</w:t>
            </w:r>
          </w:p>
          <w:p w14:paraId="797AA0BD" w14:textId="77777777" w:rsidR="00092F78" w:rsidRDefault="00092F78" w:rsidP="001234A3"/>
          <w:p w14:paraId="26F236CE" w14:textId="3107209B" w:rsidR="00092F78" w:rsidRDefault="00092F78" w:rsidP="001234A3"/>
        </w:tc>
      </w:tr>
    </w:tbl>
    <w:p w14:paraId="0802C28D" w14:textId="362717EA" w:rsidR="00092F78" w:rsidRDefault="00092F78" w:rsidP="0031349A">
      <w:pPr>
        <w:spacing w:after="0"/>
      </w:pPr>
    </w:p>
    <w:p w14:paraId="14CD4C5E" w14:textId="7E19BC8A" w:rsidR="00503B82" w:rsidRDefault="00DD6173" w:rsidP="0031349A">
      <w:pPr>
        <w:spacing w:after="0"/>
        <w:rPr>
          <w:b/>
          <w:u w:val="single"/>
        </w:rPr>
      </w:pPr>
      <w:r w:rsidRPr="00DD6173">
        <w:rPr>
          <w:b/>
          <w:u w:val="single"/>
        </w:rPr>
        <w:t>BACKGROUND</w:t>
      </w:r>
    </w:p>
    <w:p w14:paraId="3C62E56E" w14:textId="39088AFF" w:rsidR="0010461B" w:rsidRPr="0055762A" w:rsidRDefault="0010461B" w:rsidP="0055762A">
      <w:pPr>
        <w:spacing w:after="0" w:line="240" w:lineRule="auto"/>
        <w:rPr>
          <w:sz w:val="16"/>
          <w:u w:val="single"/>
        </w:rPr>
      </w:pPr>
    </w:p>
    <w:p w14:paraId="2AA18551" w14:textId="026EB9AA" w:rsidR="0010461B" w:rsidRDefault="0010461B" w:rsidP="0031349A">
      <w:pPr>
        <w:spacing w:after="0"/>
      </w:pPr>
      <w:r>
        <w:t>Example:</w:t>
      </w:r>
    </w:p>
    <w:tbl>
      <w:tblPr>
        <w:tblStyle w:val="TableGrid"/>
        <w:tblW w:w="0" w:type="auto"/>
        <w:tblLook w:val="04A0" w:firstRow="1" w:lastRow="0" w:firstColumn="1" w:lastColumn="0" w:noHBand="0" w:noVBand="1"/>
      </w:tblPr>
      <w:tblGrid>
        <w:gridCol w:w="1746"/>
        <w:gridCol w:w="9044"/>
      </w:tblGrid>
      <w:tr w:rsidR="0010461B" w14:paraId="2EB9E67B" w14:textId="77777777" w:rsidTr="001234A3">
        <w:tc>
          <w:tcPr>
            <w:tcW w:w="1746" w:type="dxa"/>
          </w:tcPr>
          <w:p w14:paraId="3C8A22F2" w14:textId="77777777" w:rsidR="0010461B" w:rsidRDefault="0010461B" w:rsidP="001234A3">
            <w:r>
              <w:t>Source Citation</w:t>
            </w:r>
          </w:p>
        </w:tc>
        <w:tc>
          <w:tcPr>
            <w:tcW w:w="9044" w:type="dxa"/>
          </w:tcPr>
          <w:p w14:paraId="29B56394" w14:textId="18AC0728" w:rsidR="0010461B" w:rsidRDefault="0010461B" w:rsidP="0010461B">
            <w:pPr>
              <w:ind w:left="661" w:hanging="661"/>
            </w:pPr>
            <w:r w:rsidRPr="0010461B">
              <w:t>ProCon.org. "Background of the Issue." ProCon.org. 10 Mar. 2016, 8:56 a.m., drinkingage.procon.org/view.resource.php?resourceID=006448</w:t>
            </w:r>
          </w:p>
        </w:tc>
      </w:tr>
      <w:tr w:rsidR="0010461B" w14:paraId="6E2EA36C" w14:textId="77777777" w:rsidTr="001234A3">
        <w:tc>
          <w:tcPr>
            <w:tcW w:w="1746" w:type="dxa"/>
          </w:tcPr>
          <w:p w14:paraId="2CCBBBA0" w14:textId="77777777" w:rsidR="0010461B" w:rsidRDefault="0010461B" w:rsidP="001234A3">
            <w:r>
              <w:t>In-Text Citation</w:t>
            </w:r>
          </w:p>
        </w:tc>
        <w:tc>
          <w:tcPr>
            <w:tcW w:w="9044" w:type="dxa"/>
          </w:tcPr>
          <w:p w14:paraId="067C6B57" w14:textId="449211E9" w:rsidR="0010461B" w:rsidRDefault="0010461B" w:rsidP="001234A3">
            <w:r>
              <w:t>(</w:t>
            </w:r>
            <w:r w:rsidR="00286FD7">
              <w:t>“Background of the Issue)</w:t>
            </w:r>
          </w:p>
        </w:tc>
      </w:tr>
      <w:tr w:rsidR="0010461B" w14:paraId="2EE99DD2" w14:textId="77777777" w:rsidTr="001234A3">
        <w:tc>
          <w:tcPr>
            <w:tcW w:w="1746" w:type="dxa"/>
          </w:tcPr>
          <w:p w14:paraId="0E4056A1" w14:textId="77777777" w:rsidR="0010461B" w:rsidRDefault="0010461B" w:rsidP="001234A3">
            <w:r>
              <w:t>Quote/Passage</w:t>
            </w:r>
          </w:p>
        </w:tc>
        <w:tc>
          <w:tcPr>
            <w:tcW w:w="9044" w:type="dxa"/>
          </w:tcPr>
          <w:p w14:paraId="554823A5" w14:textId="7FFCF7DB" w:rsidR="0010461B" w:rsidRPr="00286FD7" w:rsidRDefault="00286FD7" w:rsidP="00286FD7">
            <w:pPr>
              <w:pStyle w:val="ListParagraph"/>
              <w:numPr>
                <w:ilvl w:val="0"/>
                <w:numId w:val="2"/>
              </w:numPr>
            </w:pPr>
            <w:r w:rsidRPr="00286FD7">
              <w:t>All 50 US states have set their minimum drinking age to 21 although exceptions do exist on a state-by-state basis for consumption at home, under adult supervision, for medical necessity, and other reasons.</w:t>
            </w:r>
          </w:p>
          <w:p w14:paraId="4B8C63E2" w14:textId="77777777" w:rsidR="0010461B" w:rsidRPr="00286FD7" w:rsidRDefault="0010461B" w:rsidP="001234A3"/>
          <w:p w14:paraId="63E0A101" w14:textId="1788DBBE" w:rsidR="0010461B" w:rsidRPr="00286FD7" w:rsidRDefault="00286FD7" w:rsidP="00286FD7">
            <w:pPr>
              <w:pStyle w:val="ListParagraph"/>
              <w:numPr>
                <w:ilvl w:val="0"/>
                <w:numId w:val="2"/>
              </w:numPr>
            </w:pPr>
            <w:r w:rsidRPr="00286FD7">
              <w:t>Proponents of lowering the minimum legal drinking age (MLDA) from 21 argue that it has not stopped teen drinking, and has instead pushed underage binge drinking into private and less controlled environments, leading to more health and life-endangering behavior by teens.</w:t>
            </w:r>
          </w:p>
          <w:p w14:paraId="3B8D7D47" w14:textId="77777777" w:rsidR="0010461B" w:rsidRPr="00286FD7" w:rsidRDefault="0010461B" w:rsidP="001234A3"/>
          <w:p w14:paraId="3E0BE56F" w14:textId="09D91911" w:rsidR="0010461B" w:rsidRPr="00286FD7" w:rsidRDefault="00286FD7" w:rsidP="00286FD7">
            <w:pPr>
              <w:pStyle w:val="ListParagraph"/>
              <w:numPr>
                <w:ilvl w:val="0"/>
                <w:numId w:val="2"/>
              </w:numPr>
            </w:pPr>
            <w:r w:rsidRPr="00286FD7">
              <w:t>Opponents of lowering the MLDA argue that teens have not yet reached an age where they can handle alcohol responsibly, and thus are more likely to harm or even kill themselves and others by drinking prior to 21. They contend that traffic fatalities decreased when the MLDA increased.</w:t>
            </w:r>
          </w:p>
          <w:p w14:paraId="696DA897" w14:textId="77777777" w:rsidR="0010461B" w:rsidRDefault="0010461B" w:rsidP="001234A3"/>
        </w:tc>
      </w:tr>
    </w:tbl>
    <w:p w14:paraId="16ED0FBB" w14:textId="77777777" w:rsidR="0010461B" w:rsidRPr="0010461B" w:rsidRDefault="0010461B" w:rsidP="0031349A">
      <w:pPr>
        <w:spacing w:after="0"/>
      </w:pPr>
    </w:p>
    <w:tbl>
      <w:tblPr>
        <w:tblStyle w:val="TableGrid"/>
        <w:tblW w:w="0" w:type="auto"/>
        <w:tblLook w:val="04A0" w:firstRow="1" w:lastRow="0" w:firstColumn="1" w:lastColumn="0" w:noHBand="0" w:noVBand="1"/>
      </w:tblPr>
      <w:tblGrid>
        <w:gridCol w:w="1746"/>
        <w:gridCol w:w="9044"/>
      </w:tblGrid>
      <w:tr w:rsidR="0010461B" w14:paraId="6CEB56F1" w14:textId="77777777" w:rsidTr="001234A3">
        <w:tc>
          <w:tcPr>
            <w:tcW w:w="1746" w:type="dxa"/>
          </w:tcPr>
          <w:p w14:paraId="35CB3BE7" w14:textId="77777777" w:rsidR="0010461B" w:rsidRDefault="0010461B" w:rsidP="001234A3">
            <w:r>
              <w:t>Source Citation</w:t>
            </w:r>
          </w:p>
        </w:tc>
        <w:tc>
          <w:tcPr>
            <w:tcW w:w="9044" w:type="dxa"/>
          </w:tcPr>
          <w:p w14:paraId="50C5E58F" w14:textId="77777777" w:rsidR="0010461B" w:rsidRDefault="0010461B" w:rsidP="001234A3"/>
          <w:p w14:paraId="53047437" w14:textId="77777777" w:rsidR="0010461B" w:rsidRDefault="0010461B" w:rsidP="001234A3"/>
        </w:tc>
      </w:tr>
      <w:tr w:rsidR="0010461B" w14:paraId="24222EB9" w14:textId="77777777" w:rsidTr="001234A3">
        <w:tc>
          <w:tcPr>
            <w:tcW w:w="1746" w:type="dxa"/>
          </w:tcPr>
          <w:p w14:paraId="1B734A26" w14:textId="77777777" w:rsidR="0010461B" w:rsidRDefault="0010461B" w:rsidP="001234A3">
            <w:r>
              <w:t>In-Text Citation</w:t>
            </w:r>
          </w:p>
        </w:tc>
        <w:tc>
          <w:tcPr>
            <w:tcW w:w="9044" w:type="dxa"/>
          </w:tcPr>
          <w:p w14:paraId="30F04B2E" w14:textId="77777777" w:rsidR="0010461B" w:rsidRDefault="0010461B" w:rsidP="001234A3"/>
          <w:p w14:paraId="0D80E01B" w14:textId="77777777" w:rsidR="0010461B" w:rsidRDefault="0010461B" w:rsidP="001234A3"/>
        </w:tc>
      </w:tr>
      <w:tr w:rsidR="0010461B" w14:paraId="15D38650" w14:textId="77777777" w:rsidTr="001234A3">
        <w:tc>
          <w:tcPr>
            <w:tcW w:w="1746" w:type="dxa"/>
          </w:tcPr>
          <w:p w14:paraId="4E672A8D" w14:textId="77777777" w:rsidR="0010461B" w:rsidRDefault="0010461B" w:rsidP="001234A3">
            <w:r>
              <w:t>Quote/Passage</w:t>
            </w:r>
          </w:p>
        </w:tc>
        <w:tc>
          <w:tcPr>
            <w:tcW w:w="9044" w:type="dxa"/>
          </w:tcPr>
          <w:p w14:paraId="66D837AA" w14:textId="6BE10E5A" w:rsidR="0010461B" w:rsidRDefault="00286FD7" w:rsidP="00286FD7">
            <w:pPr>
              <w:pStyle w:val="ListParagraph"/>
              <w:numPr>
                <w:ilvl w:val="0"/>
                <w:numId w:val="3"/>
              </w:numPr>
            </w:pPr>
            <w:r>
              <w:t>Overview/Summary-</w:t>
            </w:r>
          </w:p>
          <w:p w14:paraId="467F33E5" w14:textId="18F6B1F5" w:rsidR="0010461B" w:rsidRDefault="0010461B" w:rsidP="001234A3"/>
          <w:p w14:paraId="4B15CEB5" w14:textId="09AFEBE9" w:rsidR="0010461B" w:rsidRDefault="00286FD7" w:rsidP="00286FD7">
            <w:pPr>
              <w:pStyle w:val="ListParagraph"/>
              <w:numPr>
                <w:ilvl w:val="0"/>
                <w:numId w:val="3"/>
              </w:numPr>
            </w:pPr>
            <w:r>
              <w:t>Proponents say-</w:t>
            </w:r>
          </w:p>
          <w:p w14:paraId="65866381" w14:textId="6FA42ADF" w:rsidR="0010461B" w:rsidRDefault="0010461B" w:rsidP="001234A3"/>
          <w:p w14:paraId="080D9325" w14:textId="2C559002" w:rsidR="0010461B" w:rsidRDefault="00286FD7" w:rsidP="00286FD7">
            <w:pPr>
              <w:pStyle w:val="ListParagraph"/>
              <w:numPr>
                <w:ilvl w:val="0"/>
                <w:numId w:val="3"/>
              </w:numPr>
            </w:pPr>
            <w:r>
              <w:t>Opponents say-</w:t>
            </w:r>
          </w:p>
          <w:p w14:paraId="0FDC69CD" w14:textId="77777777" w:rsidR="0010461B" w:rsidRDefault="0010461B" w:rsidP="001234A3"/>
        </w:tc>
      </w:tr>
    </w:tbl>
    <w:p w14:paraId="2F0F69F7" w14:textId="77777777" w:rsidR="0010461B" w:rsidRDefault="0010461B" w:rsidP="0031349A">
      <w:pPr>
        <w:spacing w:after="0"/>
      </w:pPr>
    </w:p>
    <w:p w14:paraId="677BDD6F" w14:textId="4FF69CF8" w:rsidR="0010461B" w:rsidRPr="0010461B" w:rsidRDefault="0010461B" w:rsidP="0031349A">
      <w:pPr>
        <w:spacing w:after="0"/>
        <w:rPr>
          <w:b/>
          <w:u w:val="single"/>
        </w:rPr>
      </w:pPr>
      <w:r w:rsidRPr="0010461B">
        <w:rPr>
          <w:b/>
          <w:u w:val="single"/>
        </w:rPr>
        <w:t>PRO/CON QUOTES</w:t>
      </w:r>
      <w:r w:rsidR="00286FD7">
        <w:rPr>
          <w:b/>
          <w:u w:val="single"/>
        </w:rPr>
        <w:t xml:space="preserve"> &amp; ARGUMENTS </w:t>
      </w:r>
      <w:r w:rsidR="00286FD7" w:rsidRPr="0010461B">
        <w:rPr>
          <w:b/>
          <w:u w:val="single"/>
        </w:rPr>
        <w:t xml:space="preserve">(of the side that you </w:t>
      </w:r>
      <w:r w:rsidR="00286FD7">
        <w:rPr>
          <w:b/>
          <w:u w:val="single"/>
        </w:rPr>
        <w:t>DO</w:t>
      </w:r>
      <w:r w:rsidR="00286FD7" w:rsidRPr="0010461B">
        <w:rPr>
          <w:b/>
          <w:u w:val="single"/>
        </w:rPr>
        <w:t xml:space="preserve"> agree with)</w:t>
      </w:r>
    </w:p>
    <w:p w14:paraId="70156ED1" w14:textId="42F0B447" w:rsidR="0010461B" w:rsidRDefault="0010461B" w:rsidP="0031349A">
      <w:pPr>
        <w:spacing w:after="0"/>
      </w:pPr>
    </w:p>
    <w:p w14:paraId="2740EDFF" w14:textId="38065C22" w:rsidR="00286FD7" w:rsidRDefault="00286FD7" w:rsidP="0031349A">
      <w:pPr>
        <w:spacing w:after="0"/>
      </w:pPr>
      <w:r>
        <w:t>For in-text citations, cite the author’s L</w:t>
      </w:r>
      <w:r w:rsidR="00921EA2">
        <w:t xml:space="preserve">AST name; if there is no </w:t>
      </w:r>
      <w:r>
        <w:t>author then cite the article title (in quotation marks)</w:t>
      </w:r>
      <w:r w:rsidR="00921EA2">
        <w:t>.</w:t>
      </w:r>
    </w:p>
    <w:p w14:paraId="239A8F08" w14:textId="77777777" w:rsidR="00286FD7" w:rsidRDefault="00286FD7" w:rsidP="0031349A">
      <w:pPr>
        <w:spacing w:after="0"/>
      </w:pPr>
    </w:p>
    <w:p w14:paraId="3362DA41" w14:textId="77777777" w:rsidR="00DD6173" w:rsidRDefault="00DD6173" w:rsidP="00DD6173">
      <w:pPr>
        <w:spacing w:after="0"/>
      </w:pPr>
      <w:r>
        <w:t>Example:</w:t>
      </w:r>
    </w:p>
    <w:tbl>
      <w:tblPr>
        <w:tblStyle w:val="TableGrid"/>
        <w:tblW w:w="0" w:type="auto"/>
        <w:tblLook w:val="04A0" w:firstRow="1" w:lastRow="0" w:firstColumn="1" w:lastColumn="0" w:noHBand="0" w:noVBand="1"/>
      </w:tblPr>
      <w:tblGrid>
        <w:gridCol w:w="1746"/>
        <w:gridCol w:w="9044"/>
      </w:tblGrid>
      <w:tr w:rsidR="00DD6173" w14:paraId="00D3EF8E" w14:textId="77777777" w:rsidTr="001234A3">
        <w:tc>
          <w:tcPr>
            <w:tcW w:w="1746" w:type="dxa"/>
          </w:tcPr>
          <w:p w14:paraId="725BCFE5" w14:textId="77777777" w:rsidR="00DD6173" w:rsidRDefault="00DD6173" w:rsidP="001234A3">
            <w:r>
              <w:t>Source Citation</w:t>
            </w:r>
          </w:p>
        </w:tc>
        <w:tc>
          <w:tcPr>
            <w:tcW w:w="9044" w:type="dxa"/>
          </w:tcPr>
          <w:p w14:paraId="47436DB1" w14:textId="732D10B6" w:rsidR="00DD6173" w:rsidRPr="00DD6173" w:rsidRDefault="00DD6173" w:rsidP="001234A3">
            <w:pPr>
              <w:shd w:val="clear" w:color="auto" w:fill="FFFFFF"/>
              <w:spacing w:before="100" w:beforeAutospacing="1" w:after="100" w:afterAutospacing="1"/>
              <w:ind w:left="720" w:hanging="720"/>
            </w:pPr>
            <w:r w:rsidRPr="00DD6173">
              <w:t>David Eby, "The Convicted Drunk Driver in Michigan: A Profile of Offenders," UMTRI Research Review, 1995.</w:t>
            </w:r>
          </w:p>
        </w:tc>
      </w:tr>
      <w:tr w:rsidR="00DD6173" w14:paraId="57792AD0" w14:textId="77777777" w:rsidTr="001234A3">
        <w:tc>
          <w:tcPr>
            <w:tcW w:w="1746" w:type="dxa"/>
          </w:tcPr>
          <w:p w14:paraId="5D99BC4D" w14:textId="77777777" w:rsidR="00DD6173" w:rsidRDefault="00DD6173" w:rsidP="001234A3">
            <w:r>
              <w:t>In-Text Citation</w:t>
            </w:r>
          </w:p>
        </w:tc>
        <w:tc>
          <w:tcPr>
            <w:tcW w:w="9044" w:type="dxa"/>
          </w:tcPr>
          <w:p w14:paraId="6DD9CC22" w14:textId="68FF02CB" w:rsidR="00DD6173" w:rsidRPr="0031349A" w:rsidRDefault="00DD6173" w:rsidP="001234A3">
            <w:pPr>
              <w:shd w:val="clear" w:color="auto" w:fill="FFFFFF"/>
              <w:spacing w:before="100" w:beforeAutospacing="1" w:after="100" w:afterAutospacing="1"/>
              <w:ind w:left="720" w:hanging="720"/>
              <w:rPr>
                <w:rFonts w:ascii="Arial" w:eastAsia="Times New Roman" w:hAnsi="Arial" w:cs="Arial"/>
                <w:color w:val="000000"/>
                <w:sz w:val="20"/>
                <w:szCs w:val="20"/>
              </w:rPr>
            </w:pPr>
            <w:r>
              <w:rPr>
                <w:rFonts w:ascii="Arial" w:eastAsia="Times New Roman" w:hAnsi="Arial" w:cs="Arial"/>
                <w:color w:val="000000"/>
                <w:sz w:val="20"/>
                <w:szCs w:val="20"/>
              </w:rPr>
              <w:t>(Eby)</w:t>
            </w:r>
          </w:p>
        </w:tc>
      </w:tr>
      <w:tr w:rsidR="00DD6173" w14:paraId="7729E1E7" w14:textId="77777777" w:rsidTr="001234A3">
        <w:tc>
          <w:tcPr>
            <w:tcW w:w="1746" w:type="dxa"/>
          </w:tcPr>
          <w:p w14:paraId="5E6C4E25" w14:textId="77777777" w:rsidR="00DD6173" w:rsidRDefault="00DD6173" w:rsidP="001234A3">
            <w:r>
              <w:t>Quote/Passage</w:t>
            </w:r>
          </w:p>
        </w:tc>
        <w:tc>
          <w:tcPr>
            <w:tcW w:w="9044" w:type="dxa"/>
          </w:tcPr>
          <w:p w14:paraId="7BFEC072" w14:textId="720F6B96" w:rsidR="00DD6173" w:rsidRPr="00DD6173" w:rsidRDefault="00DD6173" w:rsidP="001234A3">
            <w:r w:rsidRPr="00DD6173">
              <w:t> </w:t>
            </w:r>
            <w:r>
              <w:t>…</w:t>
            </w:r>
            <w:r w:rsidRPr="00DD6173">
              <w:t>about half of drivers arrested for driving while intoxicated (DWI) or killed as alcohol-involved drivers in traffic crashes did their drinking at licensed establishments</w:t>
            </w:r>
            <w:r>
              <w:t>.</w:t>
            </w:r>
          </w:p>
        </w:tc>
      </w:tr>
    </w:tbl>
    <w:p w14:paraId="23FAF1C4" w14:textId="1D4FBB48" w:rsidR="0055762A" w:rsidRDefault="0055762A" w:rsidP="0031349A">
      <w:pPr>
        <w:spacing w:after="0"/>
      </w:pPr>
    </w:p>
    <w:p w14:paraId="16D07507" w14:textId="77777777" w:rsidR="0055762A" w:rsidRDefault="0055762A" w:rsidP="0031349A">
      <w:pPr>
        <w:spacing w:after="0"/>
      </w:pPr>
    </w:p>
    <w:p w14:paraId="359DA3AB" w14:textId="77E4EA3C" w:rsidR="0031349A" w:rsidRDefault="0031349A" w:rsidP="0031349A">
      <w:pPr>
        <w:spacing w:after="0"/>
      </w:pPr>
      <w:r>
        <w:t>Example:</w:t>
      </w:r>
    </w:p>
    <w:tbl>
      <w:tblPr>
        <w:tblStyle w:val="TableGrid"/>
        <w:tblW w:w="0" w:type="auto"/>
        <w:tblLook w:val="04A0" w:firstRow="1" w:lastRow="0" w:firstColumn="1" w:lastColumn="0" w:noHBand="0" w:noVBand="1"/>
      </w:tblPr>
      <w:tblGrid>
        <w:gridCol w:w="1746"/>
        <w:gridCol w:w="9044"/>
      </w:tblGrid>
      <w:tr w:rsidR="0031349A" w14:paraId="359DA3AE" w14:textId="77777777" w:rsidTr="0031349A">
        <w:tc>
          <w:tcPr>
            <w:tcW w:w="1746" w:type="dxa"/>
          </w:tcPr>
          <w:p w14:paraId="359DA3AC" w14:textId="77777777" w:rsidR="0031349A" w:rsidRDefault="0031349A" w:rsidP="00A32109">
            <w:r>
              <w:t>Source Citation</w:t>
            </w:r>
          </w:p>
        </w:tc>
        <w:tc>
          <w:tcPr>
            <w:tcW w:w="9044" w:type="dxa"/>
          </w:tcPr>
          <w:p w14:paraId="359DA3AD" w14:textId="22E70397" w:rsidR="0031349A" w:rsidRPr="00DD6173" w:rsidRDefault="00DD6173" w:rsidP="0031349A">
            <w:pPr>
              <w:shd w:val="clear" w:color="auto" w:fill="FFFFFF"/>
              <w:spacing w:before="100" w:beforeAutospacing="1" w:after="100" w:afterAutospacing="1"/>
              <w:ind w:left="720" w:hanging="720"/>
            </w:pPr>
            <w:r w:rsidRPr="00DD6173">
              <w:t>US Federal Trade Commission (FTC), "Dangers of Teen Drinking," dontserveteens.gov (accessed Oct. 20, 2010)</w:t>
            </w:r>
            <w:r>
              <w:t>.</w:t>
            </w:r>
          </w:p>
        </w:tc>
      </w:tr>
      <w:tr w:rsidR="00DD6173" w14:paraId="196DE113" w14:textId="77777777" w:rsidTr="0031349A">
        <w:tc>
          <w:tcPr>
            <w:tcW w:w="1746" w:type="dxa"/>
          </w:tcPr>
          <w:p w14:paraId="5970F3AB" w14:textId="09AAFD5B" w:rsidR="00DD6173" w:rsidRDefault="00DD6173" w:rsidP="00A32109">
            <w:r>
              <w:t>In-Text Citation</w:t>
            </w:r>
          </w:p>
        </w:tc>
        <w:tc>
          <w:tcPr>
            <w:tcW w:w="9044" w:type="dxa"/>
          </w:tcPr>
          <w:p w14:paraId="5D40C90D" w14:textId="57BF9EAA" w:rsidR="00DD6173" w:rsidRPr="0031349A" w:rsidRDefault="00DD6173" w:rsidP="0031349A">
            <w:pPr>
              <w:shd w:val="clear" w:color="auto" w:fill="FFFFFF"/>
              <w:spacing w:before="100" w:beforeAutospacing="1" w:after="100" w:afterAutospacing="1"/>
              <w:ind w:left="720" w:hanging="720"/>
              <w:rPr>
                <w:rFonts w:ascii="Arial" w:eastAsia="Times New Roman" w:hAnsi="Arial" w:cs="Arial"/>
                <w:color w:val="000000"/>
                <w:sz w:val="20"/>
                <w:szCs w:val="20"/>
              </w:rPr>
            </w:pPr>
            <w:r>
              <w:rPr>
                <w:rFonts w:ascii="Arial" w:eastAsia="Times New Roman" w:hAnsi="Arial" w:cs="Arial"/>
                <w:color w:val="000000"/>
                <w:sz w:val="20"/>
                <w:szCs w:val="20"/>
              </w:rPr>
              <w:t>(“Dangers of Teen Drinking”)</w:t>
            </w:r>
          </w:p>
        </w:tc>
      </w:tr>
      <w:tr w:rsidR="0031349A" w14:paraId="359DA3B1" w14:textId="77777777" w:rsidTr="0031349A">
        <w:tc>
          <w:tcPr>
            <w:tcW w:w="1746" w:type="dxa"/>
          </w:tcPr>
          <w:p w14:paraId="359DA3AF" w14:textId="77777777" w:rsidR="0031349A" w:rsidRDefault="0031349A" w:rsidP="00A32109">
            <w:r>
              <w:t>Quote/Passage</w:t>
            </w:r>
          </w:p>
        </w:tc>
        <w:tc>
          <w:tcPr>
            <w:tcW w:w="9044" w:type="dxa"/>
          </w:tcPr>
          <w:p w14:paraId="359DA3B0" w14:textId="117FFF8A" w:rsidR="0031349A" w:rsidRPr="00DD6173" w:rsidRDefault="00DD6173" w:rsidP="0031349A">
            <w:r w:rsidRPr="00DD6173">
              <w:t> Alcohol consumption can interfere with development of the young adult brain's frontal lobes, essential for functions such as emotional regulation, planning, and organization.</w:t>
            </w:r>
          </w:p>
        </w:tc>
      </w:tr>
    </w:tbl>
    <w:p w14:paraId="698ED15C" w14:textId="77777777" w:rsidR="00092F78" w:rsidRDefault="00092F78" w:rsidP="0031349A">
      <w:pPr>
        <w:spacing w:after="0"/>
      </w:pPr>
    </w:p>
    <w:p w14:paraId="359DA3B2" w14:textId="5F996B55" w:rsidR="0031349A" w:rsidRDefault="0031349A" w:rsidP="0031349A">
      <w:pPr>
        <w:spacing w:after="0"/>
      </w:pPr>
      <w:r>
        <w:t>1.</w:t>
      </w:r>
    </w:p>
    <w:tbl>
      <w:tblPr>
        <w:tblStyle w:val="TableGrid"/>
        <w:tblW w:w="0" w:type="auto"/>
        <w:tblLook w:val="04A0" w:firstRow="1" w:lastRow="0" w:firstColumn="1" w:lastColumn="0" w:noHBand="0" w:noVBand="1"/>
      </w:tblPr>
      <w:tblGrid>
        <w:gridCol w:w="1746"/>
        <w:gridCol w:w="9044"/>
      </w:tblGrid>
      <w:tr w:rsidR="0031349A" w14:paraId="359DA3B8" w14:textId="77777777" w:rsidTr="0031349A">
        <w:tc>
          <w:tcPr>
            <w:tcW w:w="1746" w:type="dxa"/>
          </w:tcPr>
          <w:p w14:paraId="359DA3B3" w14:textId="77777777" w:rsidR="0031349A" w:rsidRDefault="0031349A" w:rsidP="00A32109">
            <w:r>
              <w:t>Source Citation</w:t>
            </w:r>
          </w:p>
        </w:tc>
        <w:tc>
          <w:tcPr>
            <w:tcW w:w="9044" w:type="dxa"/>
          </w:tcPr>
          <w:p w14:paraId="359DA3B4" w14:textId="77777777" w:rsidR="0031349A" w:rsidRDefault="0031349A" w:rsidP="00A32109"/>
          <w:p w14:paraId="359DA3B7" w14:textId="62D3B7E6" w:rsidR="0031349A" w:rsidRDefault="0031349A" w:rsidP="00A32109"/>
        </w:tc>
      </w:tr>
      <w:tr w:rsidR="00DD6173" w14:paraId="1B11219E" w14:textId="77777777" w:rsidTr="0031349A">
        <w:tc>
          <w:tcPr>
            <w:tcW w:w="1746" w:type="dxa"/>
          </w:tcPr>
          <w:p w14:paraId="6B6F86F9" w14:textId="28DAEFDC" w:rsidR="00DD6173" w:rsidRDefault="00DD6173" w:rsidP="00A32109">
            <w:r>
              <w:t>In-Text Citation</w:t>
            </w:r>
          </w:p>
        </w:tc>
        <w:tc>
          <w:tcPr>
            <w:tcW w:w="9044" w:type="dxa"/>
          </w:tcPr>
          <w:p w14:paraId="567428D4" w14:textId="77777777" w:rsidR="00DD6173" w:rsidRDefault="00DD6173" w:rsidP="00A32109"/>
          <w:p w14:paraId="3099E5C9" w14:textId="711F3D00" w:rsidR="00DD6173" w:rsidRDefault="00DD6173" w:rsidP="00A32109"/>
        </w:tc>
      </w:tr>
      <w:tr w:rsidR="0031349A" w14:paraId="359DA3C0" w14:textId="77777777" w:rsidTr="0031349A">
        <w:tc>
          <w:tcPr>
            <w:tcW w:w="1746" w:type="dxa"/>
          </w:tcPr>
          <w:p w14:paraId="359DA3B9" w14:textId="77777777" w:rsidR="0031349A" w:rsidRDefault="0031349A" w:rsidP="00A32109">
            <w:r>
              <w:t>Quote/Passage</w:t>
            </w:r>
          </w:p>
        </w:tc>
        <w:tc>
          <w:tcPr>
            <w:tcW w:w="9044" w:type="dxa"/>
          </w:tcPr>
          <w:p w14:paraId="359DA3BA" w14:textId="77777777" w:rsidR="0031349A" w:rsidRDefault="0031349A" w:rsidP="00A32109"/>
          <w:p w14:paraId="359DA3BF" w14:textId="07259013" w:rsidR="0031349A" w:rsidRDefault="0031349A" w:rsidP="00A32109"/>
        </w:tc>
      </w:tr>
    </w:tbl>
    <w:p w14:paraId="359DA3C1" w14:textId="30D1901B" w:rsidR="0031349A" w:rsidRDefault="0031349A" w:rsidP="0031349A">
      <w:pPr>
        <w:spacing w:after="0"/>
      </w:pPr>
      <w:r>
        <w:t>2.</w:t>
      </w:r>
    </w:p>
    <w:tbl>
      <w:tblPr>
        <w:tblStyle w:val="TableGrid"/>
        <w:tblW w:w="0" w:type="auto"/>
        <w:tblLook w:val="04A0" w:firstRow="1" w:lastRow="0" w:firstColumn="1" w:lastColumn="0" w:noHBand="0" w:noVBand="1"/>
      </w:tblPr>
      <w:tblGrid>
        <w:gridCol w:w="1746"/>
        <w:gridCol w:w="9044"/>
      </w:tblGrid>
      <w:tr w:rsidR="00DD6173" w14:paraId="11CBBC8C" w14:textId="77777777" w:rsidTr="001234A3">
        <w:tc>
          <w:tcPr>
            <w:tcW w:w="1746" w:type="dxa"/>
          </w:tcPr>
          <w:p w14:paraId="736B3096" w14:textId="77777777" w:rsidR="00DD6173" w:rsidRDefault="00DD6173" w:rsidP="001234A3">
            <w:r>
              <w:t>Source Citation</w:t>
            </w:r>
          </w:p>
        </w:tc>
        <w:tc>
          <w:tcPr>
            <w:tcW w:w="9044" w:type="dxa"/>
          </w:tcPr>
          <w:p w14:paraId="7233CDD8" w14:textId="77777777" w:rsidR="00DD6173" w:rsidRDefault="00DD6173" w:rsidP="001234A3"/>
          <w:p w14:paraId="486CD247" w14:textId="77777777" w:rsidR="00DD6173" w:rsidRDefault="00DD6173" w:rsidP="001234A3"/>
        </w:tc>
      </w:tr>
      <w:tr w:rsidR="00DD6173" w14:paraId="4547F558" w14:textId="77777777" w:rsidTr="001234A3">
        <w:tc>
          <w:tcPr>
            <w:tcW w:w="1746" w:type="dxa"/>
          </w:tcPr>
          <w:p w14:paraId="500CF6AA" w14:textId="77777777" w:rsidR="00DD6173" w:rsidRDefault="00DD6173" w:rsidP="001234A3">
            <w:r>
              <w:t>In-Text Citation</w:t>
            </w:r>
          </w:p>
        </w:tc>
        <w:tc>
          <w:tcPr>
            <w:tcW w:w="9044" w:type="dxa"/>
          </w:tcPr>
          <w:p w14:paraId="1C5FAD41" w14:textId="77777777" w:rsidR="00DD6173" w:rsidRDefault="00DD6173" w:rsidP="001234A3"/>
          <w:p w14:paraId="1D8653C2" w14:textId="77777777" w:rsidR="00DD6173" w:rsidRDefault="00DD6173" w:rsidP="001234A3"/>
        </w:tc>
      </w:tr>
      <w:tr w:rsidR="00DD6173" w14:paraId="7F440718" w14:textId="77777777" w:rsidTr="001234A3">
        <w:tc>
          <w:tcPr>
            <w:tcW w:w="1746" w:type="dxa"/>
          </w:tcPr>
          <w:p w14:paraId="749C0FD3" w14:textId="77777777" w:rsidR="00DD6173" w:rsidRDefault="00DD6173" w:rsidP="001234A3">
            <w:r>
              <w:t>Quote/Passage</w:t>
            </w:r>
          </w:p>
        </w:tc>
        <w:tc>
          <w:tcPr>
            <w:tcW w:w="9044" w:type="dxa"/>
          </w:tcPr>
          <w:p w14:paraId="22181035" w14:textId="77777777" w:rsidR="00DD6173" w:rsidRDefault="00DD6173" w:rsidP="001234A3"/>
          <w:p w14:paraId="10329327" w14:textId="77777777" w:rsidR="00DD6173" w:rsidRDefault="00DD6173" w:rsidP="001234A3"/>
        </w:tc>
      </w:tr>
    </w:tbl>
    <w:p w14:paraId="359DA3D0" w14:textId="535C9852" w:rsidR="0031349A" w:rsidRDefault="0031349A" w:rsidP="0031349A">
      <w:pPr>
        <w:spacing w:after="0"/>
      </w:pPr>
      <w:r>
        <w:t>3.</w:t>
      </w:r>
    </w:p>
    <w:tbl>
      <w:tblPr>
        <w:tblStyle w:val="TableGrid"/>
        <w:tblW w:w="0" w:type="auto"/>
        <w:tblLook w:val="04A0" w:firstRow="1" w:lastRow="0" w:firstColumn="1" w:lastColumn="0" w:noHBand="0" w:noVBand="1"/>
      </w:tblPr>
      <w:tblGrid>
        <w:gridCol w:w="1746"/>
        <w:gridCol w:w="9044"/>
      </w:tblGrid>
      <w:tr w:rsidR="00DD6173" w14:paraId="7C5CBFE6" w14:textId="77777777" w:rsidTr="001234A3">
        <w:tc>
          <w:tcPr>
            <w:tcW w:w="1746" w:type="dxa"/>
          </w:tcPr>
          <w:p w14:paraId="6FD1324E" w14:textId="77777777" w:rsidR="00DD6173" w:rsidRDefault="00DD6173" w:rsidP="001234A3">
            <w:r>
              <w:t>Source Citation</w:t>
            </w:r>
          </w:p>
        </w:tc>
        <w:tc>
          <w:tcPr>
            <w:tcW w:w="9044" w:type="dxa"/>
          </w:tcPr>
          <w:p w14:paraId="4783CDA7" w14:textId="77777777" w:rsidR="00DD6173" w:rsidRDefault="00DD6173" w:rsidP="001234A3"/>
          <w:p w14:paraId="26754820" w14:textId="77777777" w:rsidR="00DD6173" w:rsidRDefault="00DD6173" w:rsidP="001234A3"/>
        </w:tc>
      </w:tr>
      <w:tr w:rsidR="00DD6173" w14:paraId="4FB111F4" w14:textId="77777777" w:rsidTr="001234A3">
        <w:tc>
          <w:tcPr>
            <w:tcW w:w="1746" w:type="dxa"/>
          </w:tcPr>
          <w:p w14:paraId="0D3AD750" w14:textId="77777777" w:rsidR="00DD6173" w:rsidRDefault="00DD6173" w:rsidP="001234A3">
            <w:r>
              <w:t>In-Text Citation</w:t>
            </w:r>
          </w:p>
        </w:tc>
        <w:tc>
          <w:tcPr>
            <w:tcW w:w="9044" w:type="dxa"/>
          </w:tcPr>
          <w:p w14:paraId="2562DC2D" w14:textId="77777777" w:rsidR="00DD6173" w:rsidRDefault="00DD6173" w:rsidP="001234A3"/>
          <w:p w14:paraId="5CA56218" w14:textId="77777777" w:rsidR="00DD6173" w:rsidRDefault="00DD6173" w:rsidP="001234A3"/>
        </w:tc>
      </w:tr>
      <w:tr w:rsidR="00DD6173" w14:paraId="0A89AB04" w14:textId="77777777" w:rsidTr="001234A3">
        <w:tc>
          <w:tcPr>
            <w:tcW w:w="1746" w:type="dxa"/>
          </w:tcPr>
          <w:p w14:paraId="570A924F" w14:textId="77777777" w:rsidR="00DD6173" w:rsidRDefault="00DD6173" w:rsidP="001234A3">
            <w:r>
              <w:t>Quote/Passage</w:t>
            </w:r>
          </w:p>
        </w:tc>
        <w:tc>
          <w:tcPr>
            <w:tcW w:w="9044" w:type="dxa"/>
          </w:tcPr>
          <w:p w14:paraId="4B9BC447" w14:textId="77777777" w:rsidR="00DD6173" w:rsidRDefault="00DD6173" w:rsidP="001234A3"/>
          <w:p w14:paraId="31C5C0FE" w14:textId="77777777" w:rsidR="00DD6173" w:rsidRDefault="00DD6173" w:rsidP="001234A3"/>
        </w:tc>
      </w:tr>
    </w:tbl>
    <w:p w14:paraId="359DA3DF" w14:textId="643CFF3D" w:rsidR="0031349A" w:rsidRDefault="0031349A" w:rsidP="0031349A">
      <w:pPr>
        <w:spacing w:after="0"/>
      </w:pPr>
      <w:r>
        <w:t>4.</w:t>
      </w:r>
    </w:p>
    <w:tbl>
      <w:tblPr>
        <w:tblStyle w:val="TableGrid"/>
        <w:tblW w:w="0" w:type="auto"/>
        <w:tblLook w:val="04A0" w:firstRow="1" w:lastRow="0" w:firstColumn="1" w:lastColumn="0" w:noHBand="0" w:noVBand="1"/>
      </w:tblPr>
      <w:tblGrid>
        <w:gridCol w:w="1746"/>
        <w:gridCol w:w="9044"/>
      </w:tblGrid>
      <w:tr w:rsidR="00DD6173" w14:paraId="77D3F3CC" w14:textId="77777777" w:rsidTr="001234A3">
        <w:tc>
          <w:tcPr>
            <w:tcW w:w="1746" w:type="dxa"/>
          </w:tcPr>
          <w:p w14:paraId="5E726AA7" w14:textId="77777777" w:rsidR="00DD6173" w:rsidRDefault="00DD6173" w:rsidP="001234A3">
            <w:r>
              <w:t>Source Citation</w:t>
            </w:r>
          </w:p>
        </w:tc>
        <w:tc>
          <w:tcPr>
            <w:tcW w:w="9044" w:type="dxa"/>
          </w:tcPr>
          <w:p w14:paraId="66727D54" w14:textId="77777777" w:rsidR="00DD6173" w:rsidRDefault="00DD6173" w:rsidP="001234A3"/>
          <w:p w14:paraId="513EF899" w14:textId="77777777" w:rsidR="00DD6173" w:rsidRDefault="00DD6173" w:rsidP="001234A3"/>
        </w:tc>
      </w:tr>
      <w:tr w:rsidR="00DD6173" w14:paraId="5E23D204" w14:textId="77777777" w:rsidTr="001234A3">
        <w:tc>
          <w:tcPr>
            <w:tcW w:w="1746" w:type="dxa"/>
          </w:tcPr>
          <w:p w14:paraId="193CE0BB" w14:textId="77777777" w:rsidR="00DD6173" w:rsidRDefault="00DD6173" w:rsidP="001234A3">
            <w:r>
              <w:t>In-Text Citation</w:t>
            </w:r>
          </w:p>
        </w:tc>
        <w:tc>
          <w:tcPr>
            <w:tcW w:w="9044" w:type="dxa"/>
          </w:tcPr>
          <w:p w14:paraId="4F863715" w14:textId="77777777" w:rsidR="00DD6173" w:rsidRDefault="00DD6173" w:rsidP="001234A3"/>
          <w:p w14:paraId="6AFBEF9A" w14:textId="77777777" w:rsidR="00DD6173" w:rsidRDefault="00DD6173" w:rsidP="001234A3"/>
        </w:tc>
      </w:tr>
      <w:tr w:rsidR="00DD6173" w14:paraId="2B8360F2" w14:textId="77777777" w:rsidTr="001234A3">
        <w:tc>
          <w:tcPr>
            <w:tcW w:w="1746" w:type="dxa"/>
          </w:tcPr>
          <w:p w14:paraId="1F3CD306" w14:textId="77777777" w:rsidR="00DD6173" w:rsidRDefault="00DD6173" w:rsidP="001234A3">
            <w:r>
              <w:t>Quote/Passage</w:t>
            </w:r>
          </w:p>
        </w:tc>
        <w:tc>
          <w:tcPr>
            <w:tcW w:w="9044" w:type="dxa"/>
          </w:tcPr>
          <w:p w14:paraId="7B785269" w14:textId="77777777" w:rsidR="00DD6173" w:rsidRDefault="00DD6173" w:rsidP="001234A3"/>
          <w:p w14:paraId="51FE800D" w14:textId="77777777" w:rsidR="00DD6173" w:rsidRDefault="00DD6173" w:rsidP="001234A3"/>
        </w:tc>
      </w:tr>
    </w:tbl>
    <w:p w14:paraId="359DA3ED" w14:textId="08C18EC7" w:rsidR="0031349A" w:rsidRDefault="0031349A" w:rsidP="0031349A">
      <w:pPr>
        <w:spacing w:after="0"/>
      </w:pPr>
      <w:r>
        <w:t>5.</w:t>
      </w:r>
    </w:p>
    <w:tbl>
      <w:tblPr>
        <w:tblStyle w:val="TableGrid"/>
        <w:tblW w:w="0" w:type="auto"/>
        <w:tblLook w:val="04A0" w:firstRow="1" w:lastRow="0" w:firstColumn="1" w:lastColumn="0" w:noHBand="0" w:noVBand="1"/>
      </w:tblPr>
      <w:tblGrid>
        <w:gridCol w:w="1746"/>
        <w:gridCol w:w="9044"/>
      </w:tblGrid>
      <w:tr w:rsidR="00DD6173" w14:paraId="5F3894A0" w14:textId="77777777" w:rsidTr="001234A3">
        <w:tc>
          <w:tcPr>
            <w:tcW w:w="1746" w:type="dxa"/>
          </w:tcPr>
          <w:p w14:paraId="6A2ADECE" w14:textId="77777777" w:rsidR="00DD6173" w:rsidRDefault="00DD6173" w:rsidP="001234A3">
            <w:r>
              <w:t>Source Citation</w:t>
            </w:r>
          </w:p>
        </w:tc>
        <w:tc>
          <w:tcPr>
            <w:tcW w:w="9044" w:type="dxa"/>
          </w:tcPr>
          <w:p w14:paraId="09B27C33" w14:textId="77777777" w:rsidR="00DD6173" w:rsidRDefault="00DD6173" w:rsidP="001234A3"/>
          <w:p w14:paraId="1F537191" w14:textId="77777777" w:rsidR="00DD6173" w:rsidRDefault="00DD6173" w:rsidP="001234A3"/>
        </w:tc>
      </w:tr>
      <w:tr w:rsidR="00DD6173" w14:paraId="04FB9400" w14:textId="77777777" w:rsidTr="001234A3">
        <w:tc>
          <w:tcPr>
            <w:tcW w:w="1746" w:type="dxa"/>
          </w:tcPr>
          <w:p w14:paraId="18AAACDF" w14:textId="77777777" w:rsidR="00DD6173" w:rsidRDefault="00DD6173" w:rsidP="001234A3">
            <w:r>
              <w:t>In-Text Citation</w:t>
            </w:r>
          </w:p>
        </w:tc>
        <w:tc>
          <w:tcPr>
            <w:tcW w:w="9044" w:type="dxa"/>
          </w:tcPr>
          <w:p w14:paraId="66B6AC51" w14:textId="77777777" w:rsidR="00DD6173" w:rsidRDefault="00DD6173" w:rsidP="001234A3"/>
          <w:p w14:paraId="08FDA04E" w14:textId="77777777" w:rsidR="00DD6173" w:rsidRDefault="00DD6173" w:rsidP="001234A3"/>
        </w:tc>
      </w:tr>
      <w:tr w:rsidR="00DD6173" w14:paraId="5D695336" w14:textId="77777777" w:rsidTr="001234A3">
        <w:tc>
          <w:tcPr>
            <w:tcW w:w="1746" w:type="dxa"/>
          </w:tcPr>
          <w:p w14:paraId="4269784D" w14:textId="77777777" w:rsidR="00DD6173" w:rsidRDefault="00DD6173" w:rsidP="001234A3">
            <w:r>
              <w:t>Quote/Passage</w:t>
            </w:r>
          </w:p>
        </w:tc>
        <w:tc>
          <w:tcPr>
            <w:tcW w:w="9044" w:type="dxa"/>
          </w:tcPr>
          <w:p w14:paraId="6338F391" w14:textId="77777777" w:rsidR="00DD6173" w:rsidRDefault="00DD6173" w:rsidP="001234A3"/>
          <w:p w14:paraId="1AE4FA76" w14:textId="77777777" w:rsidR="00DD6173" w:rsidRDefault="00DD6173" w:rsidP="001234A3"/>
        </w:tc>
      </w:tr>
    </w:tbl>
    <w:p w14:paraId="359DA3FC" w14:textId="61174E19" w:rsidR="0031349A" w:rsidRDefault="0031349A" w:rsidP="0031349A">
      <w:pPr>
        <w:spacing w:after="0"/>
      </w:pPr>
      <w:r>
        <w:t>6.</w:t>
      </w:r>
    </w:p>
    <w:tbl>
      <w:tblPr>
        <w:tblStyle w:val="TableGrid"/>
        <w:tblW w:w="0" w:type="auto"/>
        <w:tblLook w:val="04A0" w:firstRow="1" w:lastRow="0" w:firstColumn="1" w:lastColumn="0" w:noHBand="0" w:noVBand="1"/>
      </w:tblPr>
      <w:tblGrid>
        <w:gridCol w:w="1746"/>
        <w:gridCol w:w="9044"/>
      </w:tblGrid>
      <w:tr w:rsidR="00DD6173" w14:paraId="59220E91" w14:textId="77777777" w:rsidTr="001234A3">
        <w:tc>
          <w:tcPr>
            <w:tcW w:w="1746" w:type="dxa"/>
          </w:tcPr>
          <w:p w14:paraId="2CAA305C" w14:textId="77777777" w:rsidR="00DD6173" w:rsidRDefault="00DD6173" w:rsidP="001234A3">
            <w:r>
              <w:t>Source Citation</w:t>
            </w:r>
          </w:p>
        </w:tc>
        <w:tc>
          <w:tcPr>
            <w:tcW w:w="9044" w:type="dxa"/>
          </w:tcPr>
          <w:p w14:paraId="180E08EC" w14:textId="77777777" w:rsidR="00DD6173" w:rsidRDefault="00DD6173" w:rsidP="001234A3"/>
          <w:p w14:paraId="6D7914DB" w14:textId="77777777" w:rsidR="00DD6173" w:rsidRDefault="00DD6173" w:rsidP="001234A3"/>
        </w:tc>
      </w:tr>
      <w:tr w:rsidR="00DD6173" w14:paraId="04C514AE" w14:textId="77777777" w:rsidTr="001234A3">
        <w:tc>
          <w:tcPr>
            <w:tcW w:w="1746" w:type="dxa"/>
          </w:tcPr>
          <w:p w14:paraId="0A95B801" w14:textId="77777777" w:rsidR="00DD6173" w:rsidRDefault="00DD6173" w:rsidP="001234A3">
            <w:r>
              <w:t>In-Text Citation</w:t>
            </w:r>
          </w:p>
        </w:tc>
        <w:tc>
          <w:tcPr>
            <w:tcW w:w="9044" w:type="dxa"/>
          </w:tcPr>
          <w:p w14:paraId="2CC0C459" w14:textId="77777777" w:rsidR="00DD6173" w:rsidRDefault="00DD6173" w:rsidP="001234A3"/>
          <w:p w14:paraId="7A3956D5" w14:textId="77777777" w:rsidR="00DD6173" w:rsidRDefault="00DD6173" w:rsidP="001234A3"/>
        </w:tc>
      </w:tr>
      <w:tr w:rsidR="00DD6173" w14:paraId="14DB7C65" w14:textId="77777777" w:rsidTr="001234A3">
        <w:tc>
          <w:tcPr>
            <w:tcW w:w="1746" w:type="dxa"/>
          </w:tcPr>
          <w:p w14:paraId="17B70EE3" w14:textId="77777777" w:rsidR="00DD6173" w:rsidRDefault="00DD6173" w:rsidP="001234A3">
            <w:r>
              <w:t>Quote/Passage</w:t>
            </w:r>
          </w:p>
        </w:tc>
        <w:tc>
          <w:tcPr>
            <w:tcW w:w="9044" w:type="dxa"/>
          </w:tcPr>
          <w:p w14:paraId="64C2CC5D" w14:textId="77777777" w:rsidR="00DD6173" w:rsidRDefault="00DD6173" w:rsidP="001234A3"/>
          <w:p w14:paraId="20270AF1" w14:textId="77777777" w:rsidR="00DD6173" w:rsidRDefault="00DD6173" w:rsidP="001234A3"/>
        </w:tc>
      </w:tr>
    </w:tbl>
    <w:p w14:paraId="152BC6CB" w14:textId="77777777" w:rsidR="0055762A" w:rsidRDefault="0055762A" w:rsidP="0031349A">
      <w:pPr>
        <w:spacing w:after="0"/>
      </w:pPr>
    </w:p>
    <w:p w14:paraId="0D02E3C3" w14:textId="77777777" w:rsidR="0055762A" w:rsidRDefault="0055762A" w:rsidP="0031349A">
      <w:pPr>
        <w:spacing w:after="0"/>
      </w:pPr>
    </w:p>
    <w:p w14:paraId="359DA40B" w14:textId="07F9962D" w:rsidR="0031349A" w:rsidRDefault="0031349A" w:rsidP="0031349A">
      <w:pPr>
        <w:spacing w:after="0"/>
      </w:pPr>
      <w:r>
        <w:t>7.</w:t>
      </w:r>
    </w:p>
    <w:tbl>
      <w:tblPr>
        <w:tblStyle w:val="TableGrid"/>
        <w:tblW w:w="0" w:type="auto"/>
        <w:tblLook w:val="04A0" w:firstRow="1" w:lastRow="0" w:firstColumn="1" w:lastColumn="0" w:noHBand="0" w:noVBand="1"/>
      </w:tblPr>
      <w:tblGrid>
        <w:gridCol w:w="1746"/>
        <w:gridCol w:w="9044"/>
      </w:tblGrid>
      <w:tr w:rsidR="00DD6173" w14:paraId="3BAE318A" w14:textId="77777777" w:rsidTr="001234A3">
        <w:tc>
          <w:tcPr>
            <w:tcW w:w="1746" w:type="dxa"/>
          </w:tcPr>
          <w:p w14:paraId="433FF50D" w14:textId="77777777" w:rsidR="00DD6173" w:rsidRDefault="00DD6173" w:rsidP="001234A3">
            <w:r>
              <w:t>Source Citation</w:t>
            </w:r>
          </w:p>
        </w:tc>
        <w:tc>
          <w:tcPr>
            <w:tcW w:w="9044" w:type="dxa"/>
          </w:tcPr>
          <w:p w14:paraId="07A8BCB5" w14:textId="77777777" w:rsidR="00DD6173" w:rsidRDefault="00DD6173" w:rsidP="001234A3"/>
          <w:p w14:paraId="6F5C1C15" w14:textId="77777777" w:rsidR="00DD6173" w:rsidRDefault="00DD6173" w:rsidP="001234A3"/>
        </w:tc>
      </w:tr>
      <w:tr w:rsidR="00DD6173" w14:paraId="70E738A1" w14:textId="77777777" w:rsidTr="001234A3">
        <w:tc>
          <w:tcPr>
            <w:tcW w:w="1746" w:type="dxa"/>
          </w:tcPr>
          <w:p w14:paraId="24AF41CB" w14:textId="77777777" w:rsidR="00DD6173" w:rsidRDefault="00DD6173" w:rsidP="001234A3">
            <w:r>
              <w:t>In-Text Citation</w:t>
            </w:r>
          </w:p>
        </w:tc>
        <w:tc>
          <w:tcPr>
            <w:tcW w:w="9044" w:type="dxa"/>
          </w:tcPr>
          <w:p w14:paraId="727BC73C" w14:textId="77777777" w:rsidR="00DD6173" w:rsidRDefault="00DD6173" w:rsidP="001234A3"/>
          <w:p w14:paraId="1197355F" w14:textId="77777777" w:rsidR="00DD6173" w:rsidRDefault="00DD6173" w:rsidP="001234A3"/>
        </w:tc>
      </w:tr>
      <w:tr w:rsidR="00DD6173" w14:paraId="4C01C7C2" w14:textId="77777777" w:rsidTr="001234A3">
        <w:tc>
          <w:tcPr>
            <w:tcW w:w="1746" w:type="dxa"/>
          </w:tcPr>
          <w:p w14:paraId="71745E63" w14:textId="77777777" w:rsidR="00DD6173" w:rsidRDefault="00DD6173" w:rsidP="001234A3">
            <w:r>
              <w:t>Quote/Passage</w:t>
            </w:r>
          </w:p>
        </w:tc>
        <w:tc>
          <w:tcPr>
            <w:tcW w:w="9044" w:type="dxa"/>
          </w:tcPr>
          <w:p w14:paraId="1855FD5E" w14:textId="77777777" w:rsidR="00DD6173" w:rsidRDefault="00DD6173" w:rsidP="001234A3"/>
          <w:p w14:paraId="35E5CD4D" w14:textId="77777777" w:rsidR="00DD6173" w:rsidRDefault="00DD6173" w:rsidP="001234A3"/>
        </w:tc>
      </w:tr>
    </w:tbl>
    <w:p w14:paraId="359DA41A" w14:textId="61DE6B40" w:rsidR="0031349A" w:rsidRDefault="0031349A" w:rsidP="0031349A">
      <w:pPr>
        <w:spacing w:after="0"/>
      </w:pPr>
      <w:r>
        <w:t>8.</w:t>
      </w:r>
    </w:p>
    <w:tbl>
      <w:tblPr>
        <w:tblStyle w:val="TableGrid"/>
        <w:tblW w:w="0" w:type="auto"/>
        <w:tblLook w:val="04A0" w:firstRow="1" w:lastRow="0" w:firstColumn="1" w:lastColumn="0" w:noHBand="0" w:noVBand="1"/>
      </w:tblPr>
      <w:tblGrid>
        <w:gridCol w:w="1746"/>
        <w:gridCol w:w="9044"/>
      </w:tblGrid>
      <w:tr w:rsidR="00DD6173" w14:paraId="2924DDD3" w14:textId="77777777" w:rsidTr="001234A3">
        <w:tc>
          <w:tcPr>
            <w:tcW w:w="1746" w:type="dxa"/>
          </w:tcPr>
          <w:p w14:paraId="7B592D92" w14:textId="77777777" w:rsidR="00DD6173" w:rsidRDefault="00DD6173" w:rsidP="001234A3">
            <w:r>
              <w:t>Source Citation</w:t>
            </w:r>
          </w:p>
        </w:tc>
        <w:tc>
          <w:tcPr>
            <w:tcW w:w="9044" w:type="dxa"/>
          </w:tcPr>
          <w:p w14:paraId="273640E9" w14:textId="77777777" w:rsidR="00DD6173" w:rsidRDefault="00DD6173" w:rsidP="001234A3"/>
          <w:p w14:paraId="676502AF" w14:textId="77777777" w:rsidR="00DD6173" w:rsidRDefault="00DD6173" w:rsidP="001234A3"/>
        </w:tc>
      </w:tr>
      <w:tr w:rsidR="00DD6173" w14:paraId="03DDE620" w14:textId="77777777" w:rsidTr="001234A3">
        <w:tc>
          <w:tcPr>
            <w:tcW w:w="1746" w:type="dxa"/>
          </w:tcPr>
          <w:p w14:paraId="065EB0DC" w14:textId="77777777" w:rsidR="00DD6173" w:rsidRDefault="00DD6173" w:rsidP="001234A3">
            <w:r>
              <w:t>In-Text Citation</w:t>
            </w:r>
          </w:p>
        </w:tc>
        <w:tc>
          <w:tcPr>
            <w:tcW w:w="9044" w:type="dxa"/>
          </w:tcPr>
          <w:p w14:paraId="79B3AD27" w14:textId="77777777" w:rsidR="00DD6173" w:rsidRDefault="00DD6173" w:rsidP="001234A3"/>
          <w:p w14:paraId="7D06AB13" w14:textId="77777777" w:rsidR="00DD6173" w:rsidRDefault="00DD6173" w:rsidP="001234A3"/>
        </w:tc>
      </w:tr>
      <w:tr w:rsidR="00DD6173" w14:paraId="7CC6E120" w14:textId="77777777" w:rsidTr="001234A3">
        <w:tc>
          <w:tcPr>
            <w:tcW w:w="1746" w:type="dxa"/>
          </w:tcPr>
          <w:p w14:paraId="72D21497" w14:textId="77777777" w:rsidR="00DD6173" w:rsidRDefault="00DD6173" w:rsidP="001234A3">
            <w:r>
              <w:t>Quote/Passage</w:t>
            </w:r>
          </w:p>
        </w:tc>
        <w:tc>
          <w:tcPr>
            <w:tcW w:w="9044" w:type="dxa"/>
          </w:tcPr>
          <w:p w14:paraId="006CE330" w14:textId="77777777" w:rsidR="00DD6173" w:rsidRDefault="00DD6173" w:rsidP="001234A3"/>
          <w:p w14:paraId="6C546580" w14:textId="77777777" w:rsidR="00DD6173" w:rsidRDefault="00DD6173" w:rsidP="001234A3"/>
        </w:tc>
      </w:tr>
    </w:tbl>
    <w:p w14:paraId="516DF577" w14:textId="77777777" w:rsidR="00E060A3" w:rsidRDefault="00E060A3"/>
    <w:p w14:paraId="1F53BC4D" w14:textId="7212AC6E" w:rsidR="0010461B" w:rsidRPr="0010461B" w:rsidRDefault="0010461B">
      <w:pPr>
        <w:rPr>
          <w:b/>
          <w:u w:val="single"/>
        </w:rPr>
      </w:pPr>
      <w:r w:rsidRPr="0010461B">
        <w:rPr>
          <w:b/>
          <w:u w:val="single"/>
        </w:rPr>
        <w:t xml:space="preserve">TOP COUNTERARGUMENTS (of the side that you </w:t>
      </w:r>
      <w:r w:rsidR="00286FD7">
        <w:rPr>
          <w:b/>
          <w:u w:val="single"/>
        </w:rPr>
        <w:t>DON’T</w:t>
      </w:r>
      <w:r w:rsidRPr="0010461B">
        <w:rPr>
          <w:b/>
          <w:u w:val="single"/>
        </w:rPr>
        <w:t xml:space="preserve"> agree with)</w:t>
      </w:r>
    </w:p>
    <w:tbl>
      <w:tblPr>
        <w:tblStyle w:val="TableGrid"/>
        <w:tblW w:w="0" w:type="auto"/>
        <w:tblLook w:val="04A0" w:firstRow="1" w:lastRow="0" w:firstColumn="1" w:lastColumn="0" w:noHBand="0" w:noVBand="1"/>
      </w:tblPr>
      <w:tblGrid>
        <w:gridCol w:w="10790"/>
      </w:tblGrid>
      <w:tr w:rsidR="0010461B" w14:paraId="7C44DEB2" w14:textId="77777777" w:rsidTr="0010461B">
        <w:tc>
          <w:tcPr>
            <w:tcW w:w="10790" w:type="dxa"/>
          </w:tcPr>
          <w:p w14:paraId="4C4BD4E8" w14:textId="77777777" w:rsidR="0010461B" w:rsidRDefault="0010461B">
            <w:r>
              <w:t>1.</w:t>
            </w:r>
          </w:p>
          <w:p w14:paraId="6979AF3E" w14:textId="11D5A5F1" w:rsidR="0010461B" w:rsidRDefault="0010461B"/>
        </w:tc>
      </w:tr>
      <w:tr w:rsidR="0010461B" w14:paraId="68F25690" w14:textId="77777777" w:rsidTr="0010461B">
        <w:tc>
          <w:tcPr>
            <w:tcW w:w="10790" w:type="dxa"/>
          </w:tcPr>
          <w:p w14:paraId="57F28866" w14:textId="77777777" w:rsidR="0010461B" w:rsidRDefault="0010461B">
            <w:r>
              <w:t>2.</w:t>
            </w:r>
          </w:p>
          <w:p w14:paraId="7920588F" w14:textId="022170D7" w:rsidR="0010461B" w:rsidRDefault="0010461B"/>
        </w:tc>
      </w:tr>
      <w:tr w:rsidR="0010461B" w14:paraId="1277631C" w14:textId="77777777" w:rsidTr="0010461B">
        <w:tc>
          <w:tcPr>
            <w:tcW w:w="10790" w:type="dxa"/>
          </w:tcPr>
          <w:p w14:paraId="5CB7E450" w14:textId="77777777" w:rsidR="0010461B" w:rsidRDefault="0010461B">
            <w:r>
              <w:t>3.</w:t>
            </w:r>
          </w:p>
          <w:p w14:paraId="33EFD2D1" w14:textId="0667F1E7" w:rsidR="0010461B" w:rsidRDefault="0010461B"/>
        </w:tc>
      </w:tr>
    </w:tbl>
    <w:p w14:paraId="7CBAB338" w14:textId="77777777" w:rsidR="00E060A3" w:rsidRDefault="00E060A3" w:rsidP="00E060A3">
      <w:pPr>
        <w:spacing w:after="0"/>
        <w:rPr>
          <w:b/>
          <w:u w:val="single"/>
        </w:rPr>
      </w:pPr>
    </w:p>
    <w:sectPr w:rsidR="00E060A3" w:rsidSect="003134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617"/>
    <w:multiLevelType w:val="hybridMultilevel"/>
    <w:tmpl w:val="29366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EB4726D"/>
    <w:multiLevelType w:val="hybridMultilevel"/>
    <w:tmpl w:val="14A67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F73DB1"/>
    <w:multiLevelType w:val="multilevel"/>
    <w:tmpl w:val="FE94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9A"/>
    <w:rsid w:val="00092F78"/>
    <w:rsid w:val="0010461B"/>
    <w:rsid w:val="00286FD7"/>
    <w:rsid w:val="002C2DA8"/>
    <w:rsid w:val="0031349A"/>
    <w:rsid w:val="0043562F"/>
    <w:rsid w:val="00503B82"/>
    <w:rsid w:val="0055762A"/>
    <w:rsid w:val="00921EA2"/>
    <w:rsid w:val="00A82D8F"/>
    <w:rsid w:val="00B4363E"/>
    <w:rsid w:val="00BC1576"/>
    <w:rsid w:val="00DD6173"/>
    <w:rsid w:val="00E0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A3AA"/>
  <w15:chartTrackingRefBased/>
  <w15:docId w15:val="{A685640C-B7A0-4ABE-B0C1-BC94698C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349A"/>
  </w:style>
  <w:style w:type="character" w:styleId="Emphasis">
    <w:name w:val="Emphasis"/>
    <w:basedOn w:val="DefaultParagraphFont"/>
    <w:uiPriority w:val="20"/>
    <w:qFormat/>
    <w:rsid w:val="0031349A"/>
    <w:rPr>
      <w:i/>
      <w:iCs/>
    </w:rPr>
  </w:style>
  <w:style w:type="paragraph" w:styleId="ListParagraph">
    <w:name w:val="List Paragraph"/>
    <w:basedOn w:val="Normal"/>
    <w:uiPriority w:val="34"/>
    <w:qFormat/>
    <w:rsid w:val="00286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9EDF7261BB042971918CE53634DA3" ma:contentTypeVersion="3" ma:contentTypeDescription="Create a new document." ma:contentTypeScope="" ma:versionID="78fd94800083374d87ae57a4e79b9805">
  <xsd:schema xmlns:xsd="http://www.w3.org/2001/XMLSchema" xmlns:xs="http://www.w3.org/2001/XMLSchema" xmlns:p="http://schemas.microsoft.com/office/2006/metadata/properties" xmlns:ns3="5eda8d40-41b7-4f50-a7e7-3072e06701a0" targetNamespace="http://schemas.microsoft.com/office/2006/metadata/properties" ma:root="true" ma:fieldsID="9b0730250deffbb1ce8ca5e6ba6f7c26" ns3:_="">
    <xsd:import namespace="5eda8d40-41b7-4f50-a7e7-3072e06701a0"/>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a8d40-41b7-4f50-a7e7-3072e06701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4DDF9-AEEF-4996-B4DA-1E5F9139B4F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eda8d40-41b7-4f50-a7e7-3072e06701a0"/>
    <ds:schemaRef ds:uri="http://www.w3.org/XML/1998/namespace"/>
    <ds:schemaRef ds:uri="http://purl.org/dc/dcmitype/"/>
  </ds:schemaRefs>
</ds:datastoreItem>
</file>

<file path=customXml/itemProps2.xml><?xml version="1.0" encoding="utf-8"?>
<ds:datastoreItem xmlns:ds="http://schemas.openxmlformats.org/officeDocument/2006/customXml" ds:itemID="{D214DA78-DEF4-4888-90BF-4E8AE3E86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a8d40-41b7-4f50-a7e7-3072e067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18B1C-87D5-4B8D-8DFA-5BE647E6A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Mckean, Klint</dc:creator>
  <cp:keywords/>
  <dc:description/>
  <cp:lastModifiedBy>Klint McKean</cp:lastModifiedBy>
  <cp:revision>3</cp:revision>
  <dcterms:created xsi:type="dcterms:W3CDTF">2020-02-02T22:06:00Z</dcterms:created>
  <dcterms:modified xsi:type="dcterms:W3CDTF">2020-02-02T22:25:00Z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0x0101000E99EDF7261BB042971918CE53634DA3</vt:lpwstr>
  </property>
</Properties>
</file>